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C21" w:rsidRPr="0052328F" w:rsidRDefault="00641C21" w:rsidP="00641C21">
      <w:pPr>
        <w:pStyle w:val="normal-p"/>
        <w:spacing w:after="120"/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BẢNG ĐỊNH MỨC THÙ LAO QUẢN TÀI VIÊN, DOANH NGHIỆP QUẢN LÝ, THANH LÝ TÀI SẢN</w:t>
      </w:r>
    </w:p>
    <w:p w:rsidR="00641C21" w:rsidRDefault="00641C21" w:rsidP="00641C21">
      <w:pPr>
        <w:pStyle w:val="normal-p"/>
        <w:spacing w:after="120"/>
        <w:ind w:firstLine="567"/>
        <w:jc w:val="center"/>
        <w:rPr>
          <w:i/>
          <w:sz w:val="28"/>
          <w:szCs w:val="28"/>
        </w:rPr>
      </w:pPr>
      <w:r w:rsidRPr="0052328F">
        <w:rPr>
          <w:i/>
          <w:sz w:val="28"/>
          <w:szCs w:val="28"/>
        </w:rPr>
        <w:t xml:space="preserve">(Ban hành kèm theo Nghị định số       </w:t>
      </w:r>
      <w:r>
        <w:rPr>
          <w:i/>
          <w:sz w:val="28"/>
          <w:szCs w:val="28"/>
        </w:rPr>
        <w:t>/</w:t>
      </w:r>
      <w:r w:rsidRPr="0052328F">
        <w:rPr>
          <w:i/>
          <w:sz w:val="28"/>
          <w:szCs w:val="28"/>
        </w:rPr>
        <w:t xml:space="preserve">2014/NĐ-CP </w:t>
      </w:r>
      <w:r>
        <w:rPr>
          <w:i/>
          <w:sz w:val="28"/>
          <w:szCs w:val="28"/>
        </w:rPr>
        <w:t xml:space="preserve">ngày       tháng     năm 2014 </w:t>
      </w:r>
      <w:r w:rsidRPr="0052328F">
        <w:rPr>
          <w:i/>
          <w:sz w:val="28"/>
          <w:szCs w:val="28"/>
        </w:rPr>
        <w:t>của Chính phủ)</w:t>
      </w:r>
    </w:p>
    <w:p w:rsidR="00641C21" w:rsidRPr="0052328F" w:rsidRDefault="00641C21" w:rsidP="00641C21">
      <w:pPr>
        <w:pStyle w:val="normal-p"/>
        <w:spacing w:after="120"/>
        <w:ind w:firstLine="567"/>
        <w:jc w:val="center"/>
        <w:rPr>
          <w:i/>
          <w:sz w:val="28"/>
          <w:szCs w:val="28"/>
          <w:lang w:val="vi-VN"/>
        </w:rPr>
      </w:pPr>
    </w:p>
    <w:tbl>
      <w:tblPr>
        <w:tblW w:w="9128" w:type="dxa"/>
        <w:jc w:val="center"/>
        <w:tblInd w:w="-248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16"/>
        <w:gridCol w:w="3139"/>
        <w:gridCol w:w="5273"/>
      </w:tblGrid>
      <w:tr w:rsidR="00641C21" w:rsidRPr="0052328F" w:rsidTr="00BC390D">
        <w:trPr>
          <w:jc w:val="center"/>
        </w:trPr>
        <w:tc>
          <w:tcPr>
            <w:tcW w:w="71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1C21" w:rsidRPr="00641C21" w:rsidRDefault="00641C21" w:rsidP="00BC390D">
            <w:pPr>
              <w:pStyle w:val="normal-p"/>
              <w:spacing w:before="120"/>
              <w:jc w:val="center"/>
              <w:rPr>
                <w:rStyle w:val="normal-h1"/>
                <w:b/>
                <w:color w:val="auto"/>
              </w:rPr>
            </w:pPr>
            <w:r w:rsidRPr="00641C21">
              <w:rPr>
                <w:rStyle w:val="normal-h1"/>
                <w:b/>
                <w:color w:val="auto"/>
              </w:rPr>
              <w:t>TT</w:t>
            </w:r>
          </w:p>
        </w:tc>
        <w:tc>
          <w:tcPr>
            <w:tcW w:w="313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641C21" w:rsidRPr="00641C21" w:rsidRDefault="00641C21" w:rsidP="00BC390D">
            <w:pPr>
              <w:pStyle w:val="normal-p"/>
              <w:jc w:val="center"/>
              <w:rPr>
                <w:rStyle w:val="normal-h1"/>
                <w:b/>
                <w:color w:val="auto"/>
              </w:rPr>
            </w:pPr>
            <w:r w:rsidRPr="00641C21">
              <w:rPr>
                <w:rStyle w:val="normal-h1"/>
                <w:b/>
                <w:color w:val="auto"/>
              </w:rPr>
              <w:t>Giá trị tài sản thu được của doanh nghiệp, hợp tác xã</w:t>
            </w:r>
          </w:p>
        </w:tc>
        <w:tc>
          <w:tcPr>
            <w:tcW w:w="527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1C21" w:rsidRPr="00641C21" w:rsidRDefault="00641C21" w:rsidP="00BC390D">
            <w:pPr>
              <w:pStyle w:val="normal-p"/>
              <w:ind w:firstLine="562"/>
              <w:jc w:val="center"/>
              <w:rPr>
                <w:rStyle w:val="normal-h1"/>
                <w:b/>
                <w:color w:val="auto"/>
              </w:rPr>
            </w:pPr>
            <w:r w:rsidRPr="00641C21">
              <w:rPr>
                <w:rStyle w:val="normal-h1"/>
                <w:b/>
                <w:color w:val="auto"/>
              </w:rPr>
              <w:t xml:space="preserve">Định mức thù lao quản tài viên, </w:t>
            </w:r>
            <w:r w:rsidRPr="00641C21">
              <w:rPr>
                <w:b/>
                <w:sz w:val="24"/>
                <w:szCs w:val="24"/>
              </w:rPr>
              <w:t>doanh nghiệp quản lý, thanh lý tài sản</w:t>
            </w:r>
          </w:p>
        </w:tc>
      </w:tr>
      <w:tr w:rsidR="00641C21" w:rsidRPr="0052328F" w:rsidTr="00BC390D">
        <w:trPr>
          <w:jc w:val="center"/>
        </w:trPr>
        <w:tc>
          <w:tcPr>
            <w:tcW w:w="71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1C21" w:rsidRPr="00641C21" w:rsidRDefault="00641C21" w:rsidP="00BC390D">
            <w:pPr>
              <w:pStyle w:val="normal-p"/>
              <w:spacing w:before="120"/>
              <w:jc w:val="center"/>
              <w:rPr>
                <w:sz w:val="24"/>
                <w:szCs w:val="24"/>
              </w:rPr>
            </w:pPr>
            <w:r w:rsidRPr="00641C21">
              <w:rPr>
                <w:sz w:val="24"/>
                <w:szCs w:val="24"/>
              </w:rPr>
              <w:t>1</w:t>
            </w:r>
          </w:p>
        </w:tc>
        <w:tc>
          <w:tcPr>
            <w:tcW w:w="313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641C21" w:rsidRPr="00641C21" w:rsidRDefault="00641C21" w:rsidP="00BC390D">
            <w:pPr>
              <w:pStyle w:val="normal-p"/>
              <w:spacing w:before="120"/>
              <w:rPr>
                <w:sz w:val="24"/>
                <w:szCs w:val="24"/>
              </w:rPr>
            </w:pPr>
            <w:r w:rsidRPr="00641C21">
              <w:rPr>
                <w:rStyle w:val="normal-h1"/>
                <w:color w:val="auto"/>
              </w:rPr>
              <w:t>Từ 400.000.000 đồng trở xuống</w:t>
            </w:r>
          </w:p>
        </w:tc>
        <w:tc>
          <w:tcPr>
            <w:tcW w:w="527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1C21" w:rsidRPr="00641C21" w:rsidRDefault="00641C21" w:rsidP="00BC390D">
            <w:pPr>
              <w:pStyle w:val="normal-p"/>
              <w:spacing w:before="120"/>
              <w:rPr>
                <w:sz w:val="24"/>
                <w:szCs w:val="24"/>
              </w:rPr>
            </w:pPr>
            <w:r w:rsidRPr="00641C21">
              <w:rPr>
                <w:rStyle w:val="normal-h1"/>
                <w:color w:val="auto"/>
              </w:rPr>
              <w:t>Tối đa 20.000.000 đồng</w:t>
            </w:r>
          </w:p>
        </w:tc>
      </w:tr>
      <w:tr w:rsidR="00641C21" w:rsidRPr="0052328F" w:rsidTr="00BC390D">
        <w:trPr>
          <w:jc w:val="center"/>
        </w:trPr>
        <w:tc>
          <w:tcPr>
            <w:tcW w:w="71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1C21" w:rsidRPr="00641C21" w:rsidRDefault="00641C21" w:rsidP="00BC390D">
            <w:pPr>
              <w:pStyle w:val="normal-p"/>
              <w:spacing w:before="120"/>
              <w:jc w:val="center"/>
              <w:rPr>
                <w:sz w:val="24"/>
                <w:szCs w:val="24"/>
              </w:rPr>
            </w:pPr>
            <w:r w:rsidRPr="00641C21">
              <w:rPr>
                <w:sz w:val="24"/>
                <w:szCs w:val="24"/>
              </w:rPr>
              <w:t>2</w:t>
            </w:r>
          </w:p>
        </w:tc>
        <w:tc>
          <w:tcPr>
            <w:tcW w:w="313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641C21" w:rsidRPr="00641C21" w:rsidRDefault="00641C21" w:rsidP="00BC390D">
            <w:pPr>
              <w:pStyle w:val="normal-p"/>
              <w:spacing w:before="120"/>
              <w:rPr>
                <w:sz w:val="24"/>
                <w:szCs w:val="24"/>
              </w:rPr>
            </w:pPr>
            <w:r w:rsidRPr="00641C21">
              <w:rPr>
                <w:rStyle w:val="normal-h1"/>
                <w:color w:val="auto"/>
              </w:rPr>
              <w:t>Từ trên 400.000.000 đồng đến 800.000.000 đồng</w:t>
            </w:r>
          </w:p>
        </w:tc>
        <w:tc>
          <w:tcPr>
            <w:tcW w:w="527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1C21" w:rsidRPr="00641C21" w:rsidRDefault="00641C21" w:rsidP="00BC390D">
            <w:pPr>
              <w:pStyle w:val="normal-p"/>
              <w:spacing w:before="120"/>
              <w:rPr>
                <w:sz w:val="24"/>
                <w:szCs w:val="24"/>
              </w:rPr>
            </w:pPr>
            <w:r w:rsidRPr="00641C21">
              <w:rPr>
                <w:rStyle w:val="normal-h1"/>
                <w:color w:val="auto"/>
              </w:rPr>
              <w:t xml:space="preserve">20.000.000 đồng + 5% của phần </w:t>
            </w:r>
            <w:r w:rsidRPr="00641C21">
              <w:rPr>
                <w:rStyle w:val="normal-h1"/>
                <w:color w:val="auto"/>
                <w:lang w:val="vi-VN"/>
              </w:rPr>
              <w:t>g</w:t>
            </w:r>
            <w:r w:rsidRPr="00641C21">
              <w:rPr>
                <w:rStyle w:val="normal-h1"/>
                <w:color w:val="auto"/>
              </w:rPr>
              <w:t>iá trị t</w:t>
            </w:r>
            <w:r w:rsidRPr="00641C21">
              <w:rPr>
                <w:rStyle w:val="normal-h1"/>
                <w:color w:val="auto"/>
                <w:lang w:val="vi-VN"/>
              </w:rPr>
              <w:t>ài sản của doanh nghiệp, hợp tác xã</w:t>
            </w:r>
            <w:r w:rsidRPr="00641C21">
              <w:rPr>
                <w:rStyle w:val="normal-h1"/>
                <w:color w:val="auto"/>
              </w:rPr>
              <w:t xml:space="preserve"> vượt quá 400.000.000 đồng</w:t>
            </w:r>
          </w:p>
        </w:tc>
      </w:tr>
      <w:tr w:rsidR="00641C21" w:rsidRPr="0052328F" w:rsidTr="00BC390D">
        <w:trPr>
          <w:jc w:val="center"/>
        </w:trPr>
        <w:tc>
          <w:tcPr>
            <w:tcW w:w="71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1C21" w:rsidRPr="00641C21" w:rsidRDefault="00641C21" w:rsidP="00BC390D">
            <w:pPr>
              <w:pStyle w:val="normal-p"/>
              <w:spacing w:before="120"/>
              <w:jc w:val="center"/>
              <w:rPr>
                <w:sz w:val="24"/>
                <w:szCs w:val="24"/>
              </w:rPr>
            </w:pPr>
            <w:r w:rsidRPr="00641C21">
              <w:rPr>
                <w:sz w:val="24"/>
                <w:szCs w:val="24"/>
              </w:rPr>
              <w:t>3</w:t>
            </w:r>
          </w:p>
        </w:tc>
        <w:tc>
          <w:tcPr>
            <w:tcW w:w="313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641C21" w:rsidRPr="00641C21" w:rsidRDefault="00641C21" w:rsidP="00BC390D">
            <w:pPr>
              <w:pStyle w:val="normal-p"/>
              <w:spacing w:before="120"/>
              <w:rPr>
                <w:sz w:val="24"/>
                <w:szCs w:val="24"/>
              </w:rPr>
            </w:pPr>
            <w:r w:rsidRPr="00641C21">
              <w:rPr>
                <w:rStyle w:val="normal-h1"/>
                <w:color w:val="auto"/>
              </w:rPr>
              <w:t>Từ trên 800.000.000 đồng đến 2.000.000.000 đồng</w:t>
            </w:r>
          </w:p>
        </w:tc>
        <w:tc>
          <w:tcPr>
            <w:tcW w:w="527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1C21" w:rsidRPr="00641C21" w:rsidRDefault="00641C21" w:rsidP="00BC390D">
            <w:pPr>
              <w:pStyle w:val="normal-p"/>
              <w:spacing w:before="120"/>
              <w:rPr>
                <w:sz w:val="24"/>
                <w:szCs w:val="24"/>
              </w:rPr>
            </w:pPr>
            <w:r w:rsidRPr="00641C21">
              <w:rPr>
                <w:rStyle w:val="normal-h1"/>
                <w:color w:val="auto"/>
              </w:rPr>
              <w:t xml:space="preserve">20.000.000 đồng + 4% của phần </w:t>
            </w:r>
            <w:r w:rsidRPr="00641C21">
              <w:rPr>
                <w:rStyle w:val="normal-h1"/>
                <w:color w:val="auto"/>
                <w:lang w:val="vi-VN"/>
              </w:rPr>
              <w:t>g</w:t>
            </w:r>
            <w:r w:rsidRPr="00641C21">
              <w:rPr>
                <w:rStyle w:val="normal-h1"/>
                <w:color w:val="auto"/>
              </w:rPr>
              <w:t>iá trị t</w:t>
            </w:r>
            <w:r w:rsidRPr="00641C21">
              <w:rPr>
                <w:rStyle w:val="normal-h1"/>
                <w:color w:val="auto"/>
                <w:lang w:val="vi-VN"/>
              </w:rPr>
              <w:t>ài sản của doanh nghiệp, hợp tác xã</w:t>
            </w:r>
            <w:r w:rsidRPr="00641C21">
              <w:rPr>
                <w:rStyle w:val="normal-h1"/>
                <w:color w:val="auto"/>
              </w:rPr>
              <w:t xml:space="preserve"> vượt quá 400.000.000 đồng</w:t>
            </w:r>
          </w:p>
        </w:tc>
      </w:tr>
      <w:tr w:rsidR="00641C21" w:rsidRPr="0052328F" w:rsidTr="00BC390D">
        <w:trPr>
          <w:jc w:val="center"/>
        </w:trPr>
        <w:tc>
          <w:tcPr>
            <w:tcW w:w="71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1C21" w:rsidRPr="00641C21" w:rsidRDefault="00641C21" w:rsidP="00BC390D">
            <w:pPr>
              <w:pStyle w:val="normal-p"/>
              <w:spacing w:before="120"/>
              <w:jc w:val="center"/>
              <w:rPr>
                <w:sz w:val="24"/>
                <w:szCs w:val="24"/>
              </w:rPr>
            </w:pPr>
            <w:r w:rsidRPr="00641C21">
              <w:rPr>
                <w:sz w:val="24"/>
                <w:szCs w:val="24"/>
              </w:rPr>
              <w:t>4</w:t>
            </w:r>
          </w:p>
        </w:tc>
        <w:tc>
          <w:tcPr>
            <w:tcW w:w="313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641C21" w:rsidRPr="00641C21" w:rsidRDefault="00641C21" w:rsidP="00BC390D">
            <w:pPr>
              <w:pStyle w:val="normal-p"/>
              <w:spacing w:before="120"/>
              <w:rPr>
                <w:sz w:val="24"/>
                <w:szCs w:val="24"/>
              </w:rPr>
            </w:pPr>
            <w:r w:rsidRPr="00641C21">
              <w:rPr>
                <w:rStyle w:val="normal-h1"/>
                <w:color w:val="auto"/>
              </w:rPr>
              <w:t>Từ trên 2.000.000.000 đồng đến 4.000.000.000 đồng</w:t>
            </w:r>
          </w:p>
        </w:tc>
        <w:tc>
          <w:tcPr>
            <w:tcW w:w="527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1C21" w:rsidRPr="00641C21" w:rsidRDefault="00641C21" w:rsidP="00BC390D">
            <w:pPr>
              <w:pStyle w:val="normal-p"/>
              <w:spacing w:before="120"/>
              <w:rPr>
                <w:sz w:val="24"/>
                <w:szCs w:val="24"/>
              </w:rPr>
            </w:pPr>
            <w:r w:rsidRPr="00641C21">
              <w:rPr>
                <w:rStyle w:val="normal-h1"/>
                <w:color w:val="auto"/>
              </w:rPr>
              <w:t>36.000.000 đồng + 3% của phần giá trị tranh chấp vượt quá 800.000.000 đồng</w:t>
            </w:r>
          </w:p>
        </w:tc>
      </w:tr>
      <w:tr w:rsidR="00641C21" w:rsidRPr="0052328F" w:rsidTr="00BC390D">
        <w:trPr>
          <w:jc w:val="center"/>
        </w:trPr>
        <w:tc>
          <w:tcPr>
            <w:tcW w:w="71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1C21" w:rsidRPr="00641C21" w:rsidRDefault="00641C21" w:rsidP="00BC390D">
            <w:pPr>
              <w:pStyle w:val="normal-p"/>
              <w:spacing w:before="120"/>
              <w:jc w:val="center"/>
              <w:rPr>
                <w:sz w:val="24"/>
                <w:szCs w:val="24"/>
              </w:rPr>
            </w:pPr>
            <w:r w:rsidRPr="00641C21">
              <w:rPr>
                <w:sz w:val="24"/>
                <w:szCs w:val="24"/>
              </w:rPr>
              <w:t>5</w:t>
            </w:r>
          </w:p>
        </w:tc>
        <w:tc>
          <w:tcPr>
            <w:tcW w:w="313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641C21" w:rsidRPr="00641C21" w:rsidRDefault="00641C21" w:rsidP="00BC390D">
            <w:pPr>
              <w:pStyle w:val="normal-p"/>
              <w:spacing w:before="120"/>
              <w:rPr>
                <w:rStyle w:val="normal-h1"/>
                <w:color w:val="auto"/>
              </w:rPr>
            </w:pPr>
            <w:r w:rsidRPr="00641C21">
              <w:rPr>
                <w:rStyle w:val="normal-h1"/>
                <w:color w:val="auto"/>
              </w:rPr>
              <w:t>Từ trên 4.000.000.000 đồng đến 8.000.000.000 đồng</w:t>
            </w:r>
          </w:p>
          <w:p w:rsidR="00641C21" w:rsidRPr="00641C21" w:rsidRDefault="00641C21" w:rsidP="00BC390D">
            <w:pPr>
              <w:pStyle w:val="normal-p"/>
              <w:spacing w:before="12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1C21" w:rsidRPr="00641C21" w:rsidRDefault="00641C21" w:rsidP="00BC390D">
            <w:pPr>
              <w:pStyle w:val="normal-p"/>
              <w:spacing w:before="120"/>
              <w:rPr>
                <w:sz w:val="24"/>
                <w:szCs w:val="24"/>
              </w:rPr>
            </w:pPr>
            <w:r w:rsidRPr="00641C21">
              <w:rPr>
                <w:rStyle w:val="normal-h1"/>
                <w:color w:val="auto"/>
              </w:rPr>
              <w:t xml:space="preserve">72.000.000 đồng + 2% của phần </w:t>
            </w:r>
            <w:r w:rsidRPr="00641C21">
              <w:rPr>
                <w:rStyle w:val="normal-h1"/>
                <w:color w:val="auto"/>
                <w:lang w:val="vi-VN"/>
              </w:rPr>
              <w:t>g</w:t>
            </w:r>
            <w:r w:rsidRPr="00641C21">
              <w:rPr>
                <w:rStyle w:val="normal-h1"/>
                <w:color w:val="auto"/>
              </w:rPr>
              <w:t>iá trị t</w:t>
            </w:r>
            <w:r w:rsidRPr="00641C21">
              <w:rPr>
                <w:rStyle w:val="normal-h1"/>
                <w:color w:val="auto"/>
                <w:lang w:val="vi-VN"/>
              </w:rPr>
              <w:t xml:space="preserve">ài sản của doanh nghiệp, hợp tác xã </w:t>
            </w:r>
            <w:r w:rsidRPr="00641C21">
              <w:rPr>
                <w:rStyle w:val="normal-h1"/>
                <w:color w:val="auto"/>
              </w:rPr>
              <w:t>vượt quá 2.000.000.000 đồng</w:t>
            </w:r>
          </w:p>
        </w:tc>
      </w:tr>
      <w:tr w:rsidR="00641C21" w:rsidRPr="0052328F" w:rsidTr="00BC390D">
        <w:trPr>
          <w:jc w:val="center"/>
        </w:trPr>
        <w:tc>
          <w:tcPr>
            <w:tcW w:w="716" w:type="dxa"/>
            <w:tcBorders>
              <w:top w:val="single" w:sz="6" w:space="0" w:color="0000FF"/>
              <w:left w:val="single" w:sz="4" w:space="0" w:color="0000FF"/>
              <w:bottom w:val="single" w:sz="4" w:space="0" w:color="0000FF"/>
              <w:right w:val="single" w:sz="6" w:space="0" w:color="0000FF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1C21" w:rsidRPr="00641C21" w:rsidRDefault="00641C21" w:rsidP="00BC390D">
            <w:pPr>
              <w:pStyle w:val="normal-p"/>
              <w:spacing w:before="120"/>
              <w:jc w:val="center"/>
              <w:rPr>
                <w:sz w:val="24"/>
                <w:szCs w:val="24"/>
              </w:rPr>
            </w:pPr>
            <w:r w:rsidRPr="00641C21">
              <w:rPr>
                <w:sz w:val="24"/>
                <w:szCs w:val="24"/>
              </w:rPr>
              <w:t>6</w:t>
            </w:r>
          </w:p>
        </w:tc>
        <w:tc>
          <w:tcPr>
            <w:tcW w:w="3139" w:type="dxa"/>
            <w:tcBorders>
              <w:top w:val="single" w:sz="6" w:space="0" w:color="0000FF"/>
              <w:left w:val="single" w:sz="6" w:space="0" w:color="0000FF"/>
              <w:bottom w:val="single" w:sz="4" w:space="0" w:color="0000FF"/>
              <w:right w:val="single" w:sz="6" w:space="0" w:color="0000FF"/>
            </w:tcBorders>
          </w:tcPr>
          <w:p w:rsidR="00641C21" w:rsidRPr="00641C21" w:rsidRDefault="00641C21" w:rsidP="00BC390D">
            <w:pPr>
              <w:pStyle w:val="normal-p"/>
              <w:spacing w:before="120"/>
              <w:rPr>
                <w:sz w:val="24"/>
                <w:szCs w:val="24"/>
              </w:rPr>
            </w:pPr>
            <w:r w:rsidRPr="00641C21">
              <w:rPr>
                <w:rStyle w:val="normal-h1"/>
                <w:color w:val="auto"/>
              </w:rPr>
              <w:t>Từ trên 8.000.000.000 đồng</w:t>
            </w:r>
          </w:p>
        </w:tc>
        <w:tc>
          <w:tcPr>
            <w:tcW w:w="5273" w:type="dxa"/>
            <w:tcBorders>
              <w:top w:val="single" w:sz="6" w:space="0" w:color="0000FF"/>
              <w:left w:val="single" w:sz="6" w:space="0" w:color="0000FF"/>
              <w:bottom w:val="single" w:sz="4" w:space="0" w:color="0000FF"/>
              <w:right w:val="single" w:sz="4" w:space="0" w:color="0000FF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1C21" w:rsidRPr="00641C21" w:rsidRDefault="00641C21" w:rsidP="00BC390D">
            <w:pPr>
              <w:pStyle w:val="normal-p"/>
              <w:spacing w:before="120"/>
              <w:rPr>
                <w:sz w:val="24"/>
                <w:szCs w:val="24"/>
              </w:rPr>
            </w:pPr>
            <w:r w:rsidRPr="00641C21">
              <w:rPr>
                <w:rStyle w:val="normal-h1"/>
                <w:color w:val="auto"/>
              </w:rPr>
              <w:t xml:space="preserve">112.000.000 đồng + 1% của phần </w:t>
            </w:r>
            <w:r w:rsidRPr="00641C21">
              <w:rPr>
                <w:rStyle w:val="normal-h1"/>
                <w:color w:val="auto"/>
                <w:lang w:val="vi-VN"/>
              </w:rPr>
              <w:t>g</w:t>
            </w:r>
            <w:r w:rsidRPr="00641C21">
              <w:rPr>
                <w:rStyle w:val="normal-h1"/>
                <w:color w:val="auto"/>
              </w:rPr>
              <w:t>iá trị t</w:t>
            </w:r>
            <w:r w:rsidRPr="00641C21">
              <w:rPr>
                <w:rStyle w:val="normal-h1"/>
                <w:color w:val="auto"/>
                <w:lang w:val="vi-VN"/>
              </w:rPr>
              <w:t>ài sản của doanh nghiệp, hợp tác xã</w:t>
            </w:r>
            <w:r w:rsidRPr="00641C21">
              <w:rPr>
                <w:rStyle w:val="normal-h1"/>
                <w:color w:val="auto"/>
              </w:rPr>
              <w:t xml:space="preserve"> vượt quá 4.000.000.000 đồng.</w:t>
            </w:r>
          </w:p>
        </w:tc>
      </w:tr>
    </w:tbl>
    <w:p w:rsidR="00641C21" w:rsidRPr="0052328F" w:rsidRDefault="00641C21" w:rsidP="00641C21">
      <w:pPr>
        <w:rPr>
          <w:szCs w:val="28"/>
        </w:rPr>
      </w:pPr>
    </w:p>
    <w:p w:rsidR="00641C21" w:rsidRPr="00BF7884" w:rsidRDefault="00641C21" w:rsidP="00641C21">
      <w:pPr>
        <w:spacing w:before="120"/>
        <w:jc w:val="both"/>
        <w:rPr>
          <w:szCs w:val="28"/>
        </w:rPr>
      </w:pPr>
    </w:p>
    <w:p w:rsidR="009F6412" w:rsidRDefault="00F5564D"/>
    <w:sectPr w:rsidR="009F6412" w:rsidSect="00BF7884">
      <w:pgSz w:w="11907" w:h="16840" w:code="9"/>
      <w:pgMar w:top="1134" w:right="1134" w:bottom="1134" w:left="1701" w:header="851" w:footer="851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C21"/>
    <w:rsid w:val="0055083A"/>
    <w:rsid w:val="00641C21"/>
    <w:rsid w:val="00B872E7"/>
    <w:rsid w:val="00D90A0C"/>
    <w:rsid w:val="00F5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C21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-h1">
    <w:name w:val="normal-h1"/>
    <w:basedOn w:val="DefaultParagraphFont"/>
    <w:rsid w:val="00641C21"/>
    <w:rPr>
      <w:rFonts w:ascii="Times New Roman" w:hAnsi="Times New Roman" w:cs="Times New Roman" w:hint="default"/>
      <w:color w:val="0000FF"/>
      <w:sz w:val="24"/>
      <w:szCs w:val="24"/>
    </w:rPr>
  </w:style>
  <w:style w:type="paragraph" w:customStyle="1" w:styleId="normal-p">
    <w:name w:val="normal-p"/>
    <w:basedOn w:val="Normal"/>
    <w:rsid w:val="00641C21"/>
    <w:pPr>
      <w:spacing w:after="0" w:line="240" w:lineRule="auto"/>
      <w:jc w:val="both"/>
    </w:pPr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C21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-h1">
    <w:name w:val="normal-h1"/>
    <w:basedOn w:val="DefaultParagraphFont"/>
    <w:rsid w:val="00641C21"/>
    <w:rPr>
      <w:rFonts w:ascii="Times New Roman" w:hAnsi="Times New Roman" w:cs="Times New Roman" w:hint="default"/>
      <w:color w:val="0000FF"/>
      <w:sz w:val="24"/>
      <w:szCs w:val="24"/>
    </w:rPr>
  </w:style>
  <w:style w:type="paragraph" w:customStyle="1" w:styleId="normal-p">
    <w:name w:val="normal-p"/>
    <w:basedOn w:val="Normal"/>
    <w:rsid w:val="00641C21"/>
    <w:pPr>
      <w:spacing w:after="0" w:line="240" w:lineRule="auto"/>
      <w:jc w:val="both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90ADC04-DD20-434C-A000-6C1F47997E9D}"/>
</file>

<file path=customXml/itemProps2.xml><?xml version="1.0" encoding="utf-8"?>
<ds:datastoreItem xmlns:ds="http://schemas.openxmlformats.org/officeDocument/2006/customXml" ds:itemID="{A8C67029-220C-4A1E-915A-82348454259E}"/>
</file>

<file path=customXml/itemProps3.xml><?xml version="1.0" encoding="utf-8"?>
<ds:datastoreItem xmlns:ds="http://schemas.openxmlformats.org/officeDocument/2006/customXml" ds:itemID="{831AA810-6268-4390-8E87-757C801D82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Thien IT</dc:creator>
  <cp:lastModifiedBy>user</cp:lastModifiedBy>
  <cp:revision>2</cp:revision>
  <dcterms:created xsi:type="dcterms:W3CDTF">2014-09-17T01:53:00Z</dcterms:created>
  <dcterms:modified xsi:type="dcterms:W3CDTF">2014-09-17T01:53:00Z</dcterms:modified>
</cp:coreProperties>
</file>